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F049A">
        <w:rPr>
          <w:rFonts w:ascii="Times New Roman" w:hAnsi="Times New Roman"/>
          <w:b/>
          <w:bCs/>
          <w:sz w:val="28"/>
          <w:szCs w:val="28"/>
          <w:lang w:val="uk-UA"/>
        </w:rPr>
        <w:t>Неспірному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>Неспірного Віктора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(16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запасу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>Неспірному Віктору Васильовичу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B7531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 xml:space="preserve"> (за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16082F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>ілашки</w:t>
      </w:r>
      <w:bookmarkStart w:id="0" w:name="_GoBack"/>
      <w:bookmarkEnd w:id="0"/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6082F"/>
    <w:rsid w:val="001778F1"/>
    <w:rsid w:val="001B04DC"/>
    <w:rsid w:val="001C04AB"/>
    <w:rsid w:val="001F049A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54A8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7531D"/>
    <w:rsid w:val="00B864A9"/>
    <w:rsid w:val="00BB4263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C2E20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2021-11-04T07:32:00Z</cp:lastPrinted>
  <dcterms:created xsi:type="dcterms:W3CDTF">2021-11-04T07:31:00Z</dcterms:created>
  <dcterms:modified xsi:type="dcterms:W3CDTF">2021-11-04T07:32:00Z</dcterms:modified>
</cp:coreProperties>
</file>